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93AA6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95642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Diseño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E456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93AA6">
        <w:trPr>
          <w:trHeight w:val="40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Infraestructura</w:t>
            </w:r>
          </w:p>
        </w:tc>
      </w:tr>
      <w:tr w:rsidR="00432BBF" w:rsidRPr="007323A5" w:rsidTr="00193AA6">
        <w:trPr>
          <w:trHeight w:val="39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E456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Infraestructura</w:t>
            </w:r>
          </w:p>
        </w:tc>
      </w:tr>
    </w:tbl>
    <w:p w:rsidR="00432BBF" w:rsidRPr="003D267B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193AA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645CA2" w:rsidRPr="00645CA2" w:rsidRDefault="00645CA2" w:rsidP="000C37D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Planificar, coordinar y supervisar el desarrollo de los programas y/o proyectos de </w:t>
      </w:r>
      <w:proofErr w:type="spellStart"/>
      <w:r w:rsidRPr="00645CA2">
        <w:rPr>
          <w:rFonts w:ascii="Bookman Old Style" w:hAnsi="Bookman Old Style" w:cs="Arial"/>
          <w:i w:val="0"/>
          <w:iCs/>
          <w:sz w:val="20"/>
        </w:rPr>
        <w:t>preinversión</w:t>
      </w:r>
      <w:proofErr w:type="spellEnd"/>
      <w:r w:rsidRPr="00645CA2">
        <w:rPr>
          <w:rFonts w:ascii="Bookman Old Style" w:hAnsi="Bookman Old Style" w:cs="Arial"/>
          <w:i w:val="0"/>
          <w:iCs/>
          <w:sz w:val="20"/>
        </w:rPr>
        <w:t xml:space="preserve"> que se relacionan con </w:t>
      </w:r>
      <w:r w:rsidR="00D94BDF">
        <w:rPr>
          <w:rFonts w:ascii="Bookman Old Style" w:hAnsi="Bookman Old Style" w:cs="Arial"/>
          <w:i w:val="0"/>
          <w:iCs/>
          <w:sz w:val="20"/>
        </w:rPr>
        <w:t>el diseño y equipamiento, sean é</w:t>
      </w:r>
      <w:r w:rsidRPr="00645CA2">
        <w:rPr>
          <w:rFonts w:ascii="Bookman Old Style" w:hAnsi="Bookman Old Style" w:cs="Arial"/>
          <w:i w:val="0"/>
          <w:iCs/>
          <w:sz w:val="20"/>
        </w:rPr>
        <w:t>stos ejecutados mediante contrataciones externas o por recursos propios, de la infraestructura nueva o existente, destinada a la prestación de los diferentes servicios que otorga el Instituto.</w:t>
      </w:r>
    </w:p>
    <w:p w:rsidR="00540ED7" w:rsidRPr="00A95527" w:rsidRDefault="00540ED7" w:rsidP="00540ED7">
      <w:pPr>
        <w:rPr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4"/>
        </w:rPr>
      </w:pPr>
    </w:p>
    <w:p w:rsidR="004E1A2D" w:rsidRPr="00193AA6" w:rsidRDefault="004E1A2D" w:rsidP="00540ED7">
      <w:pPr>
        <w:rPr>
          <w:sz w:val="14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Programar la ejecución del diseño de las edificaciones por contrato, administración o cualquier otra modalidad que se determine de acuerdo a las prioridades establecidas en los planes de </w:t>
      </w:r>
      <w:proofErr w:type="spellStart"/>
      <w:r w:rsidRPr="00645CA2">
        <w:rPr>
          <w:rFonts w:ascii="Bookman Old Style" w:hAnsi="Bookman Old Style" w:cs="Arial"/>
          <w:i w:val="0"/>
          <w:iCs/>
          <w:sz w:val="20"/>
        </w:rPr>
        <w:t>preinversión</w:t>
      </w:r>
      <w:proofErr w:type="spellEnd"/>
      <w:r w:rsidRPr="00645CA2">
        <w:rPr>
          <w:rFonts w:ascii="Bookman Old Style" w:hAnsi="Bookman Old Style" w:cs="Arial"/>
          <w:i w:val="0"/>
          <w:iCs/>
          <w:sz w:val="20"/>
        </w:rPr>
        <w:t xml:space="preserve"> e inversión (remodelaciones, ampliaciones u obras nuevas), con el propósito de que el proyecto se desarrolle de forma planificada.  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45CA2" w:rsidRPr="0037085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70852">
        <w:rPr>
          <w:rFonts w:ascii="Bookman Old Style" w:hAnsi="Bookman Old Style" w:cs="Arial"/>
          <w:i w:val="0"/>
          <w:iCs/>
          <w:sz w:val="20"/>
        </w:rPr>
        <w:t>Asesorar continuamente a la empresa diseñadora, estableciendo criterios racionales y estéticos, a fin de que la construcción se finalice con estándares de calidad.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45CA2" w:rsidRPr="0037085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70852">
        <w:rPr>
          <w:rFonts w:ascii="Bookman Old Style" w:hAnsi="Bookman Old Style" w:cs="Arial"/>
          <w:i w:val="0"/>
          <w:iCs/>
          <w:sz w:val="20"/>
        </w:rPr>
        <w:t>Revisar y señalar observaciones al producto presentado por la empresa diseñadora, éste deberá incluir el diseño completo y las especificaciones técnicas, con el fin de que cumplan con las normas de calidad.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37085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70852">
        <w:rPr>
          <w:rFonts w:ascii="Bookman Old Style" w:hAnsi="Bookman Old Style" w:cs="Arial"/>
          <w:i w:val="0"/>
          <w:iCs/>
          <w:sz w:val="20"/>
        </w:rPr>
        <w:t>Investigar los costos directos e indirectos y totales relativos al diseño, con el fin de comparar los costos vigentes en el mercado.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37085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70852">
        <w:rPr>
          <w:rFonts w:ascii="Bookman Old Style" w:hAnsi="Bookman Old Style" w:cs="Arial"/>
          <w:i w:val="0"/>
          <w:iCs/>
          <w:sz w:val="20"/>
        </w:rPr>
        <w:t>Inspeccionar y evaluar solicitudes de trabajo, así como revisar y autorizar requisiciones de compra para atender la necesidad de dicho requerimiento.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37085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70852">
        <w:rPr>
          <w:rFonts w:ascii="Bookman Old Style" w:hAnsi="Bookman Old Style" w:cs="Arial"/>
          <w:i w:val="0"/>
          <w:iCs/>
          <w:sz w:val="20"/>
        </w:rPr>
        <w:t>Analizar ofertas para trámites de aprobación de documentos de libre gestión, con el objetivo de continuar con el trámite correspondiente.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Elaborar bases de concurso y licitaciones, analizar ofertas en concursos y licitaciones públicas, a fin de solicitar y verificar todos los elementos necesarios, para la adquisición oportuna de servicios de acuerdo a las necesidades a cubrir.  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Elaborar el presupuesto anual del Departamento, con el fin de presentar al Jefe inmediato las proyecciones para el siguiente año.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propósito de establecer vías de comunicación con los recursos bajo su cargo y mantener informado al jefe inmediato. 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142389" w:rsidRDefault="00645CA2" w:rsidP="000C37DD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lastRenderedPageBreak/>
        <w:t>Mantener informado al personal de los nuevos procedimientos implementados para conocer, aplicar y hacer cumplir los procesos, normas y políticas de trabajo del ISSS.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645CA2" w:rsidRPr="00A95527" w:rsidRDefault="00645CA2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645CA2" w:rsidRPr="00645CA2" w:rsidRDefault="00645CA2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645CA2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0614" w:rsidRPr="00A95527" w:rsidRDefault="00F30614" w:rsidP="00193AA6">
      <w:pPr>
        <w:widowControl w:val="0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30614" w:rsidRPr="00370852" w:rsidRDefault="00F30614" w:rsidP="00193AA6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D3992" w:rsidRPr="009F72E6" w:rsidRDefault="004D3992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E23ACA" w:rsidRPr="00A95527" w:rsidRDefault="00E23ACA" w:rsidP="00E23ACA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E23ACA" w:rsidRDefault="00E23ACA" w:rsidP="0098210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23ACA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A7225E" w:rsidRPr="00E23ACA" w:rsidRDefault="00A7225E" w:rsidP="0098210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D0BCB" w:rsidRPr="007711F0" w:rsidRDefault="00B130FA" w:rsidP="007711F0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711F0">
        <w:rPr>
          <w:rFonts w:ascii="Bookman Old Style" w:hAnsi="Bookman Old Style" w:cs="Arial"/>
          <w:i w:val="0"/>
          <w:iCs/>
          <w:sz w:val="20"/>
        </w:rPr>
        <w:t>Archivista.</w:t>
      </w:r>
    </w:p>
    <w:p w:rsidR="008C4F08" w:rsidRPr="007711F0" w:rsidRDefault="00DD0BCB" w:rsidP="007711F0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711F0">
        <w:rPr>
          <w:rFonts w:ascii="Bookman Old Style" w:hAnsi="Bookman Old Style" w:cs="Arial"/>
          <w:i w:val="0"/>
          <w:iCs/>
          <w:sz w:val="20"/>
        </w:rPr>
        <w:t>Técnico de Infraestructura</w:t>
      </w:r>
      <w:r w:rsidR="00183771" w:rsidRPr="007711F0">
        <w:rPr>
          <w:rFonts w:ascii="Bookman Old Style" w:hAnsi="Bookman Old Style" w:cs="Arial"/>
          <w:i w:val="0"/>
          <w:iCs/>
          <w:sz w:val="20"/>
        </w:rPr>
        <w:t>.</w:t>
      </w:r>
      <w:r w:rsidR="004A3C9B" w:rsidRPr="007711F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C4F08" w:rsidRPr="007711F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C4F08" w:rsidRPr="007711F0" w:rsidRDefault="004A3C9B" w:rsidP="007711F0">
      <w:pPr>
        <w:widowControl w:val="0"/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711F0">
        <w:rPr>
          <w:rFonts w:ascii="Bookman Old Style" w:hAnsi="Bookman Old Style" w:cs="Arial"/>
          <w:i w:val="0"/>
          <w:iCs/>
          <w:sz w:val="20"/>
        </w:rPr>
        <w:t>Secretaria</w:t>
      </w:r>
      <w:r w:rsidR="00183771" w:rsidRPr="007711F0">
        <w:rPr>
          <w:rFonts w:ascii="Bookman Old Style" w:hAnsi="Bookman Old Style" w:cs="Arial"/>
          <w:i w:val="0"/>
          <w:iCs/>
          <w:sz w:val="20"/>
        </w:rPr>
        <w:t>.</w:t>
      </w:r>
      <w:r w:rsidRPr="007711F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6A8F" w:rsidRPr="00A95527" w:rsidRDefault="00646A8F" w:rsidP="007711F0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95527" w:rsidRDefault="00432BBF" w:rsidP="000E31F4">
      <w:pPr>
        <w:suppressAutoHyphens/>
        <w:rPr>
          <w:sz w:val="12"/>
        </w:rPr>
      </w:pPr>
    </w:p>
    <w:p w:rsidR="00432BBF" w:rsidRDefault="00432BBF" w:rsidP="0098210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B6810" w:rsidRDefault="001B6810" w:rsidP="001B6810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142389" w:rsidRPr="00A7225E" w:rsidRDefault="00142389" w:rsidP="0014238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Planificación oportuna de la ejecución del diseño </w:t>
      </w:r>
      <w:r w:rsidR="00D94BDF">
        <w:rPr>
          <w:rFonts w:ascii="Bookman Old Style" w:hAnsi="Bookman Old Style" w:cs="Arial"/>
          <w:i w:val="0"/>
          <w:iCs/>
          <w:sz w:val="20"/>
        </w:rPr>
        <w:t xml:space="preserve">de proyectos de </w:t>
      </w:r>
      <w:proofErr w:type="spellStart"/>
      <w:r w:rsidR="00D94BDF">
        <w:rPr>
          <w:rFonts w:ascii="Bookman Old Style" w:hAnsi="Bookman Old Style" w:cs="Arial"/>
          <w:i w:val="0"/>
          <w:iCs/>
          <w:sz w:val="20"/>
        </w:rPr>
        <w:t>preinversión</w:t>
      </w:r>
      <w:proofErr w:type="spellEnd"/>
      <w:r w:rsidR="00D94BDF">
        <w:rPr>
          <w:rFonts w:ascii="Bookman Old Style" w:hAnsi="Bookman Old Style" w:cs="Arial"/>
          <w:i w:val="0"/>
          <w:iCs/>
          <w:sz w:val="20"/>
        </w:rPr>
        <w:t xml:space="preserve"> e inversión.</w:t>
      </w:r>
    </w:p>
    <w:p w:rsidR="009F156D" w:rsidRPr="00982101" w:rsidRDefault="009F156D" w:rsidP="0098210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 xml:space="preserve">Verificación efectiva del cumplimiento de los estándares </w:t>
      </w:r>
      <w:r w:rsidR="004F2F50" w:rsidRPr="00982101">
        <w:rPr>
          <w:rFonts w:ascii="Bookman Old Style" w:hAnsi="Bookman Old Style" w:cs="Arial"/>
          <w:i w:val="0"/>
          <w:iCs/>
          <w:sz w:val="20"/>
        </w:rPr>
        <w:t xml:space="preserve">de calidad </w:t>
      </w:r>
      <w:r w:rsidRPr="00982101">
        <w:rPr>
          <w:rFonts w:ascii="Bookman Old Style" w:hAnsi="Bookman Old Style" w:cs="Arial"/>
          <w:i w:val="0"/>
          <w:iCs/>
          <w:sz w:val="20"/>
        </w:rPr>
        <w:t>e</w:t>
      </w:r>
      <w:r w:rsidR="004F2F50" w:rsidRPr="00982101">
        <w:rPr>
          <w:rFonts w:ascii="Bookman Old Style" w:hAnsi="Bookman Old Style" w:cs="Arial"/>
          <w:i w:val="0"/>
          <w:iCs/>
          <w:sz w:val="20"/>
        </w:rPr>
        <w:t>n</w:t>
      </w:r>
      <w:r w:rsidRPr="00982101">
        <w:rPr>
          <w:rFonts w:ascii="Bookman Old Style" w:hAnsi="Bookman Old Style" w:cs="Arial"/>
          <w:i w:val="0"/>
          <w:iCs/>
          <w:sz w:val="20"/>
        </w:rPr>
        <w:t xml:space="preserve"> l</w:t>
      </w:r>
      <w:r w:rsidR="004F2F50" w:rsidRPr="00982101">
        <w:rPr>
          <w:rFonts w:ascii="Bookman Old Style" w:hAnsi="Bookman Old Style" w:cs="Arial"/>
          <w:i w:val="0"/>
          <w:iCs/>
          <w:sz w:val="20"/>
        </w:rPr>
        <w:t>a</w:t>
      </w:r>
      <w:r w:rsidRPr="00982101">
        <w:rPr>
          <w:rFonts w:ascii="Bookman Old Style" w:hAnsi="Bookman Old Style" w:cs="Arial"/>
          <w:i w:val="0"/>
          <w:iCs/>
          <w:sz w:val="20"/>
        </w:rPr>
        <w:t xml:space="preserve">s obras </w:t>
      </w:r>
      <w:r w:rsidR="004F2F50" w:rsidRPr="00982101">
        <w:rPr>
          <w:rFonts w:ascii="Bookman Old Style" w:hAnsi="Bookman Old Style" w:cs="Arial"/>
          <w:i w:val="0"/>
          <w:iCs/>
          <w:sz w:val="20"/>
        </w:rPr>
        <w:t>realizadas</w:t>
      </w:r>
      <w:r w:rsidR="00142389">
        <w:rPr>
          <w:rFonts w:ascii="Bookman Old Style" w:hAnsi="Bookman Old Style" w:cs="Arial"/>
          <w:i w:val="0"/>
          <w:iCs/>
          <w:sz w:val="20"/>
        </w:rPr>
        <w:t xml:space="preserve"> por las empresas diseñadoras.</w:t>
      </w:r>
    </w:p>
    <w:p w:rsidR="00142389" w:rsidRPr="0030359E" w:rsidRDefault="00142389" w:rsidP="0098210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0359E">
        <w:rPr>
          <w:rFonts w:ascii="Bookman Old Style" w:hAnsi="Bookman Old Style" w:cs="Arial"/>
          <w:i w:val="0"/>
          <w:iCs/>
          <w:sz w:val="20"/>
        </w:rPr>
        <w:t>Diseños de infraestructura ejecutados en el tiempo estipulado y de acuerdo a lineamientos establecidos.</w:t>
      </w:r>
    </w:p>
    <w:p w:rsidR="004A3C9B" w:rsidRPr="00982101" w:rsidRDefault="004A3C9B" w:rsidP="0098210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 xml:space="preserve">Asesoría técnica y administrativa, proporcionada con oportunidad. </w:t>
      </w:r>
    </w:p>
    <w:p w:rsidR="004A3C9B" w:rsidRPr="00982101" w:rsidRDefault="004A3C9B" w:rsidP="0098210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925966" w:rsidRDefault="00925966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7225E" w:rsidRPr="00A95527" w:rsidRDefault="00A7225E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98210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B6810" w:rsidRPr="00982101" w:rsidRDefault="001B6810" w:rsidP="001B6810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183771" w:rsidRDefault="00183771" w:rsidP="0018377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D30B9C" w:rsidRPr="00982101" w:rsidRDefault="00D30B9C" w:rsidP="0098210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>Norma</w:t>
      </w:r>
      <w:r w:rsidR="00183771">
        <w:rPr>
          <w:rFonts w:ascii="Bookman Old Style" w:hAnsi="Bookman Old Style" w:cs="Arial"/>
          <w:i w:val="0"/>
          <w:iCs/>
          <w:sz w:val="20"/>
        </w:rPr>
        <w:t>s Técnicas de Control Interno</w:t>
      </w:r>
      <w:r w:rsidRPr="00982101">
        <w:rPr>
          <w:rFonts w:ascii="Bookman Old Style" w:hAnsi="Bookman Old Style" w:cs="Arial"/>
          <w:i w:val="0"/>
          <w:iCs/>
          <w:sz w:val="20"/>
        </w:rPr>
        <w:t>.</w:t>
      </w:r>
    </w:p>
    <w:p w:rsidR="00183771" w:rsidRPr="00982101" w:rsidRDefault="00183771" w:rsidP="0018377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3771" w:rsidRPr="00982101" w:rsidRDefault="00183771" w:rsidP="0018377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7225E" w:rsidRDefault="00D30B9C" w:rsidP="008C1E26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2101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D94BDF" w:rsidRDefault="00D94BDF" w:rsidP="00D94BDF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711F0" w:rsidRPr="007711F0" w:rsidRDefault="007711F0" w:rsidP="007711F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lastRenderedPageBreak/>
        <w:t xml:space="preserve">RESPONSABILIDADES DEL CARGO </w:t>
      </w:r>
    </w:p>
    <w:p w:rsidR="00B0562E" w:rsidRPr="00B0562E" w:rsidRDefault="00B0562E" w:rsidP="00B0562E">
      <w:pPr>
        <w:rPr>
          <w:sz w:val="12"/>
        </w:rPr>
      </w:pPr>
    </w:p>
    <w:p w:rsidR="00D30B9C" w:rsidRPr="00F57C7F" w:rsidRDefault="00D30B9C" w:rsidP="001C11CC">
      <w:pPr>
        <w:numPr>
          <w:ilvl w:val="0"/>
          <w:numId w:val="3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5642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4D295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4D295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8210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B4D78">
        <w:rPr>
          <w:rFonts w:ascii="Bookman Old Style" w:hAnsi="Bookman Old Style" w:cs="Arial"/>
          <w:i w:val="0"/>
          <w:iCs/>
          <w:sz w:val="20"/>
        </w:rPr>
        <w:t>Planos y p</w:t>
      </w:r>
      <w:r w:rsidR="00EE02EF">
        <w:rPr>
          <w:rFonts w:ascii="Bookman Old Style" w:hAnsi="Bookman Old Style" w:cs="Arial"/>
          <w:i w:val="0"/>
          <w:iCs/>
          <w:sz w:val="20"/>
        </w:rPr>
        <w:t xml:space="preserve">royectos. </w:t>
      </w:r>
    </w:p>
    <w:p w:rsidR="00D30B9C" w:rsidRPr="00137AD0" w:rsidRDefault="00D30B9C" w:rsidP="004D295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7225E" w:rsidRDefault="00956423" w:rsidP="0014238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A7225E" w:rsidRPr="00142389" w:rsidRDefault="00A7225E" w:rsidP="00A7225E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E77C83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B0562E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D30B9C" w:rsidRPr="00D30B9C" w:rsidRDefault="00C404F4" w:rsidP="00D30B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932B4">
        <w:rPr>
          <w:rFonts w:ascii="Bookman Old Style" w:hAnsi="Bookman Old Style" w:cs="Arial"/>
          <w:i w:val="0"/>
          <w:iCs/>
          <w:sz w:val="20"/>
        </w:rPr>
        <w:t xml:space="preserve">Arquitectura o 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>Civil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B0562E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77C83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B0562E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F2F50" w:rsidRPr="003F666D" w:rsidRDefault="00C404F4" w:rsidP="003F66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336A4" w:rsidRPr="003F666D">
        <w:rPr>
          <w:rFonts w:ascii="Bookman Old Style" w:hAnsi="Bookman Old Style" w:cs="Arial"/>
          <w:i w:val="0"/>
          <w:iCs/>
          <w:sz w:val="20"/>
        </w:rPr>
        <w:t>F</w:t>
      </w:r>
      <w:r w:rsidR="004F2F50" w:rsidRPr="003F666D">
        <w:rPr>
          <w:rFonts w:ascii="Bookman Old Style" w:hAnsi="Bookman Old Style" w:cs="Arial"/>
          <w:i w:val="0"/>
          <w:iCs/>
          <w:sz w:val="20"/>
        </w:rPr>
        <w:t>ormulación y</w:t>
      </w:r>
      <w:r w:rsidR="00C21185">
        <w:rPr>
          <w:rFonts w:ascii="Bookman Old Style" w:hAnsi="Bookman Old Style" w:cs="Arial"/>
          <w:i w:val="0"/>
          <w:iCs/>
          <w:sz w:val="20"/>
        </w:rPr>
        <w:t>/o</w:t>
      </w:r>
      <w:r w:rsidR="004F2F50" w:rsidRPr="003F666D">
        <w:rPr>
          <w:rFonts w:ascii="Bookman Old Style" w:hAnsi="Bookman Old Style" w:cs="Arial"/>
          <w:i w:val="0"/>
          <w:iCs/>
          <w:sz w:val="20"/>
        </w:rPr>
        <w:t xml:space="preserve"> evaluación de proyectos.</w:t>
      </w:r>
    </w:p>
    <w:p w:rsidR="000F7761" w:rsidRPr="00B0562E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91397" w:rsidRDefault="00491397" w:rsidP="004913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91397" w:rsidRPr="004F2F50" w:rsidRDefault="00491397" w:rsidP="0049139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 xml:space="preserve">Conocimiento sobre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4F2F50">
        <w:rPr>
          <w:rFonts w:ascii="Bookman Old Style" w:hAnsi="Bookman Old Style" w:cs="Arial"/>
          <w:i w:val="0"/>
          <w:iCs/>
          <w:sz w:val="20"/>
        </w:rPr>
        <w:t>royectos de ingeniería en construcciones y equipamiento.</w:t>
      </w:r>
    </w:p>
    <w:p w:rsidR="001673E1" w:rsidRPr="00962F02" w:rsidRDefault="001673E1" w:rsidP="001673E1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2F02">
        <w:rPr>
          <w:rFonts w:ascii="Bookman Old Style" w:hAnsi="Bookman Old Style" w:cs="Arial"/>
          <w:i w:val="0"/>
          <w:iCs/>
          <w:sz w:val="20"/>
        </w:rPr>
        <w:t>Conocimientos en programación y planificación de obras de construcción.</w:t>
      </w:r>
    </w:p>
    <w:p w:rsidR="00491397" w:rsidRPr="004F2F50" w:rsidRDefault="00491397" w:rsidP="0049139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general en sistemas eléctricos y mecánicos.</w:t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491397" w:rsidRPr="004F2F50" w:rsidRDefault="00491397" w:rsidP="0049139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2F50">
        <w:rPr>
          <w:rFonts w:ascii="Bookman Old Style" w:hAnsi="Bookman Old Style" w:cs="Arial"/>
          <w:i w:val="0"/>
          <w:iCs/>
          <w:sz w:val="20"/>
        </w:rPr>
        <w:t>Conocimiento sobre procesos constructivos.</w:t>
      </w:r>
    </w:p>
    <w:p w:rsidR="00491397" w:rsidRPr="00B0562E" w:rsidRDefault="00491397" w:rsidP="004913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E77C83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0562E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962F02" w:rsidRPr="00962F02" w:rsidRDefault="00432BBF" w:rsidP="00E77C83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2F02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2F50">
        <w:rPr>
          <w:rFonts w:ascii="Bookman Old Style" w:hAnsi="Bookman Old Style" w:cs="Arial"/>
          <w:i w:val="0"/>
          <w:iCs/>
          <w:sz w:val="20"/>
        </w:rPr>
        <w:t>Dos</w:t>
      </w:r>
      <w:r w:rsidR="00962F02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962F02" w:rsidRPr="00962F02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>el ejercicio de su profesión</w:t>
      </w:r>
      <w:r w:rsidR="00EE02EF">
        <w:rPr>
          <w:rFonts w:ascii="Bookman Old Style" w:hAnsi="Bookman Old Style" w:cs="Arial"/>
          <w:i w:val="0"/>
          <w:iCs/>
          <w:sz w:val="20"/>
        </w:rPr>
        <w:t>,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C07ED4">
        <w:rPr>
          <w:rFonts w:ascii="Bookman Old Style" w:hAnsi="Bookman Old Style" w:cs="Arial"/>
          <w:i w:val="0"/>
          <w:iCs/>
          <w:sz w:val="20"/>
        </w:rPr>
        <w:t>puestos</w:t>
      </w:r>
      <w:r w:rsidR="00D97755">
        <w:rPr>
          <w:rFonts w:ascii="Bookman Old Style" w:hAnsi="Bookman Old Style" w:cs="Arial"/>
          <w:i w:val="0"/>
          <w:iCs/>
          <w:sz w:val="20"/>
        </w:rPr>
        <w:t xml:space="preserve"> administrativos,</w:t>
      </w:r>
      <w:r w:rsidR="00C07ED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E02EF">
        <w:rPr>
          <w:rFonts w:ascii="Bookman Old Style" w:hAnsi="Bookman Old Style" w:cs="Arial"/>
          <w:i w:val="0"/>
          <w:iCs/>
          <w:sz w:val="20"/>
        </w:rPr>
        <w:t xml:space="preserve">técnicos o </w:t>
      </w:r>
      <w:r w:rsidR="00D97755">
        <w:rPr>
          <w:rFonts w:ascii="Bookman Old Style" w:hAnsi="Bookman Old Style" w:cs="Arial"/>
          <w:i w:val="0"/>
          <w:iCs/>
          <w:sz w:val="20"/>
        </w:rPr>
        <w:t>de j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>efatura,</w:t>
      </w:r>
      <w:r w:rsidR="00BD6CCD">
        <w:rPr>
          <w:rFonts w:ascii="Bookman Old Style" w:hAnsi="Bookman Old Style" w:cs="Arial"/>
          <w:i w:val="0"/>
          <w:iCs/>
          <w:sz w:val="20"/>
        </w:rPr>
        <w:t xml:space="preserve"> preferentemente en el área de i</w:t>
      </w:r>
      <w:r w:rsidR="004F2F50" w:rsidRPr="004F2F50">
        <w:rPr>
          <w:rFonts w:ascii="Bookman Old Style" w:hAnsi="Bookman Old Style" w:cs="Arial"/>
          <w:i w:val="0"/>
          <w:iCs/>
          <w:sz w:val="20"/>
        </w:rPr>
        <w:t>nfraestructura, diseño arquitectónico o desarrollo de proyectos.</w:t>
      </w:r>
    </w:p>
    <w:p w:rsidR="00AD7CFB" w:rsidRPr="00B0562E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E77C83" w:rsidRDefault="00E77C83" w:rsidP="00E77C8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776222" w:rsidRPr="00776222" w:rsidRDefault="00776222" w:rsidP="0077622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Integridad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Responsabilidad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Guía y Supervisión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Manejo de Personal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Autocontrol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0C37DD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Pr="00EE02EF" w:rsidRDefault="00EE02EF" w:rsidP="00EE02EF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E02EF">
        <w:rPr>
          <w:rFonts w:ascii="Bookman Old Style" w:hAnsi="Bookman Old Style" w:cs="Arial"/>
          <w:i w:val="0"/>
          <w:iCs/>
          <w:sz w:val="20"/>
        </w:rPr>
        <w:t>Delegación</w:t>
      </w:r>
      <w:r w:rsidR="00D85929">
        <w:rPr>
          <w:rFonts w:ascii="Bookman Old Style" w:hAnsi="Bookman Old Style" w:cs="Arial"/>
          <w:i w:val="0"/>
          <w:iCs/>
          <w:sz w:val="20"/>
        </w:rPr>
        <w:t>.</w:t>
      </w:r>
    </w:p>
    <w:p w:rsidR="00EE02EF" w:rsidRDefault="00EE02E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E179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3E1" w:rsidRDefault="001673E1">
      <w:pPr>
        <w:spacing w:line="20" w:lineRule="exact"/>
      </w:pPr>
    </w:p>
  </w:endnote>
  <w:endnote w:type="continuationSeparator" w:id="0">
    <w:p w:rsidR="001673E1" w:rsidRDefault="001673E1"/>
  </w:endnote>
  <w:endnote w:type="continuationNotice" w:id="1">
    <w:p w:rsidR="001673E1" w:rsidRDefault="00167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E1" w:rsidRDefault="001673E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673E1" w:rsidRDefault="001673E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E1" w:rsidRDefault="001673E1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932B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1673E1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1673E1" w:rsidRPr="001C133E" w:rsidRDefault="001673E1" w:rsidP="008B219E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1673E1" w:rsidRPr="00B425FF" w:rsidRDefault="001673E1" w:rsidP="002B580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2B580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1673E1" w:rsidRPr="00B425FF" w:rsidRDefault="001673E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673E1">
      <w:tc>
        <w:tcPr>
          <w:tcW w:w="5950" w:type="dxa"/>
        </w:tcPr>
        <w:p w:rsidR="001673E1" w:rsidRDefault="001673E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673E1" w:rsidRDefault="001673E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673E1" w:rsidRDefault="001673E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673E1" w:rsidRDefault="001673E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673E1" w:rsidRDefault="001673E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673E1" w:rsidRDefault="001673E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673E1" w:rsidRDefault="001673E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3E1" w:rsidRDefault="001673E1">
      <w:r>
        <w:separator/>
      </w:r>
    </w:p>
  </w:footnote>
  <w:footnote w:type="continuationSeparator" w:id="0">
    <w:p w:rsidR="001673E1" w:rsidRDefault="00167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E1" w:rsidRDefault="001673E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673E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673E1" w:rsidRDefault="001673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673E1" w:rsidRPr="00B47612" w:rsidRDefault="001673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B414D79" wp14:editId="6345D1BB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673E1" w:rsidRPr="00B47612" w:rsidRDefault="001673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673E1" w:rsidRPr="00B47612" w:rsidRDefault="001673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673E1" w:rsidRDefault="001673E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673E1" w:rsidRPr="00B47612" w:rsidRDefault="001673E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673E1" w:rsidRPr="00B47612" w:rsidRDefault="001673E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673E1" w:rsidRDefault="001673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E1" w:rsidRDefault="001673E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73E1" w:rsidRDefault="000932B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673E1" w:rsidRDefault="001673E1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1673E1">
      <w:rPr>
        <w:rFonts w:ascii="Arial" w:hAnsi="Arial" w:cs="Arial"/>
        <w:i w:val="0"/>
        <w:iCs/>
        <w:sz w:val="16"/>
      </w:rPr>
      <w:tab/>
    </w:r>
    <w:r w:rsidR="001673E1">
      <w:rPr>
        <w:rFonts w:ascii="Arial" w:hAnsi="Arial" w:cs="Arial"/>
        <w:i w:val="0"/>
        <w:iCs/>
        <w:sz w:val="16"/>
      </w:rPr>
      <w:tab/>
      <w:t>Descripción del Puesto de Trabajo</w:t>
    </w:r>
  </w:p>
  <w:p w:rsidR="001673E1" w:rsidRDefault="001673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73E1" w:rsidRDefault="001673E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73E1" w:rsidRDefault="000932B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673E1" w:rsidRDefault="001673E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80E2DEC6"/>
    <w:lvl w:ilvl="0" w:tplc="F662A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5"/>
  </w:num>
  <w:num w:numId="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32B4"/>
    <w:rsid w:val="000A0046"/>
    <w:rsid w:val="000A004B"/>
    <w:rsid w:val="000A5A5F"/>
    <w:rsid w:val="000A6668"/>
    <w:rsid w:val="000A763C"/>
    <w:rsid w:val="000B3B34"/>
    <w:rsid w:val="000B42EA"/>
    <w:rsid w:val="000C37DD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389"/>
    <w:rsid w:val="00142B3D"/>
    <w:rsid w:val="001470B6"/>
    <w:rsid w:val="00151F3F"/>
    <w:rsid w:val="00155185"/>
    <w:rsid w:val="001621E3"/>
    <w:rsid w:val="00164CA8"/>
    <w:rsid w:val="001658D1"/>
    <w:rsid w:val="0016630C"/>
    <w:rsid w:val="001673E1"/>
    <w:rsid w:val="00183771"/>
    <w:rsid w:val="00190B6B"/>
    <w:rsid w:val="001911FB"/>
    <w:rsid w:val="00193AA6"/>
    <w:rsid w:val="001A05D7"/>
    <w:rsid w:val="001A3F13"/>
    <w:rsid w:val="001A456B"/>
    <w:rsid w:val="001B1E1A"/>
    <w:rsid w:val="001B6810"/>
    <w:rsid w:val="001C07D5"/>
    <w:rsid w:val="001C11CC"/>
    <w:rsid w:val="001C133E"/>
    <w:rsid w:val="001C197F"/>
    <w:rsid w:val="001C1CF2"/>
    <w:rsid w:val="001C591A"/>
    <w:rsid w:val="001D6481"/>
    <w:rsid w:val="001D6B20"/>
    <w:rsid w:val="001E14C2"/>
    <w:rsid w:val="001F36CA"/>
    <w:rsid w:val="002043A1"/>
    <w:rsid w:val="002055BD"/>
    <w:rsid w:val="002061B6"/>
    <w:rsid w:val="00206892"/>
    <w:rsid w:val="00214AE8"/>
    <w:rsid w:val="002237EF"/>
    <w:rsid w:val="00227605"/>
    <w:rsid w:val="002336A4"/>
    <w:rsid w:val="002344F1"/>
    <w:rsid w:val="0025032E"/>
    <w:rsid w:val="002513AF"/>
    <w:rsid w:val="0029781A"/>
    <w:rsid w:val="002A20B1"/>
    <w:rsid w:val="002A49A0"/>
    <w:rsid w:val="002B5803"/>
    <w:rsid w:val="002B5B31"/>
    <w:rsid w:val="002C0C1E"/>
    <w:rsid w:val="002C1876"/>
    <w:rsid w:val="002C1956"/>
    <w:rsid w:val="002C366A"/>
    <w:rsid w:val="002C3950"/>
    <w:rsid w:val="002C4CE0"/>
    <w:rsid w:val="002D66A2"/>
    <w:rsid w:val="002D67FD"/>
    <w:rsid w:val="002E7C49"/>
    <w:rsid w:val="002F1DFA"/>
    <w:rsid w:val="003005D1"/>
    <w:rsid w:val="0030359E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708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3F666D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397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2955"/>
    <w:rsid w:val="004D3992"/>
    <w:rsid w:val="004D46E9"/>
    <w:rsid w:val="004D4F98"/>
    <w:rsid w:val="004D696E"/>
    <w:rsid w:val="004D75A4"/>
    <w:rsid w:val="004E05C5"/>
    <w:rsid w:val="004E16D9"/>
    <w:rsid w:val="004E1A2D"/>
    <w:rsid w:val="004E3BC9"/>
    <w:rsid w:val="004F2F50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042F"/>
    <w:rsid w:val="005F51C6"/>
    <w:rsid w:val="005F5C60"/>
    <w:rsid w:val="00604080"/>
    <w:rsid w:val="006049FD"/>
    <w:rsid w:val="00607F83"/>
    <w:rsid w:val="006134B3"/>
    <w:rsid w:val="00624231"/>
    <w:rsid w:val="0064094F"/>
    <w:rsid w:val="00645CA2"/>
    <w:rsid w:val="00646A8F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B74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631EB"/>
    <w:rsid w:val="007711F0"/>
    <w:rsid w:val="00773B57"/>
    <w:rsid w:val="0077511E"/>
    <w:rsid w:val="00776222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19E"/>
    <w:rsid w:val="008B2527"/>
    <w:rsid w:val="008B4662"/>
    <w:rsid w:val="008B4872"/>
    <w:rsid w:val="008B62D7"/>
    <w:rsid w:val="008C1E26"/>
    <w:rsid w:val="008C39F1"/>
    <w:rsid w:val="008C4F08"/>
    <w:rsid w:val="008E07AF"/>
    <w:rsid w:val="008E28D1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269BC"/>
    <w:rsid w:val="00932963"/>
    <w:rsid w:val="009332FF"/>
    <w:rsid w:val="00942B07"/>
    <w:rsid w:val="009536F4"/>
    <w:rsid w:val="00956423"/>
    <w:rsid w:val="009573AF"/>
    <w:rsid w:val="00962575"/>
    <w:rsid w:val="00962F02"/>
    <w:rsid w:val="009655C2"/>
    <w:rsid w:val="00966C53"/>
    <w:rsid w:val="0097353A"/>
    <w:rsid w:val="00977DF3"/>
    <w:rsid w:val="00982101"/>
    <w:rsid w:val="00990A34"/>
    <w:rsid w:val="00993388"/>
    <w:rsid w:val="0099372A"/>
    <w:rsid w:val="009A56A6"/>
    <w:rsid w:val="009C5839"/>
    <w:rsid w:val="009D37E0"/>
    <w:rsid w:val="009E1C09"/>
    <w:rsid w:val="009E2C33"/>
    <w:rsid w:val="009F156D"/>
    <w:rsid w:val="009F72E6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225E"/>
    <w:rsid w:val="00A736EF"/>
    <w:rsid w:val="00A82ED6"/>
    <w:rsid w:val="00A95527"/>
    <w:rsid w:val="00AA51CB"/>
    <w:rsid w:val="00AB3CC3"/>
    <w:rsid w:val="00AD0A3E"/>
    <w:rsid w:val="00AD431E"/>
    <w:rsid w:val="00AD66A3"/>
    <w:rsid w:val="00AD7CFB"/>
    <w:rsid w:val="00AF4346"/>
    <w:rsid w:val="00B0150A"/>
    <w:rsid w:val="00B0562E"/>
    <w:rsid w:val="00B130FA"/>
    <w:rsid w:val="00B14060"/>
    <w:rsid w:val="00B14074"/>
    <w:rsid w:val="00B147EC"/>
    <w:rsid w:val="00B14A12"/>
    <w:rsid w:val="00B15952"/>
    <w:rsid w:val="00B20D95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6CCD"/>
    <w:rsid w:val="00BE3125"/>
    <w:rsid w:val="00BE4A73"/>
    <w:rsid w:val="00C01198"/>
    <w:rsid w:val="00C023FB"/>
    <w:rsid w:val="00C02E03"/>
    <w:rsid w:val="00C07ED4"/>
    <w:rsid w:val="00C21185"/>
    <w:rsid w:val="00C27768"/>
    <w:rsid w:val="00C3029F"/>
    <w:rsid w:val="00C31779"/>
    <w:rsid w:val="00C404F4"/>
    <w:rsid w:val="00C415AC"/>
    <w:rsid w:val="00C5363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76E0"/>
    <w:rsid w:val="00D141B5"/>
    <w:rsid w:val="00D27924"/>
    <w:rsid w:val="00D30B9C"/>
    <w:rsid w:val="00D31E93"/>
    <w:rsid w:val="00D33D1A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381"/>
    <w:rsid w:val="00D85929"/>
    <w:rsid w:val="00D861D6"/>
    <w:rsid w:val="00D94BDF"/>
    <w:rsid w:val="00D97755"/>
    <w:rsid w:val="00DA3B16"/>
    <w:rsid w:val="00DB4D78"/>
    <w:rsid w:val="00DC7238"/>
    <w:rsid w:val="00DD0BCB"/>
    <w:rsid w:val="00DD0F58"/>
    <w:rsid w:val="00DD4690"/>
    <w:rsid w:val="00DD469A"/>
    <w:rsid w:val="00DD664E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7956"/>
    <w:rsid w:val="00E200AA"/>
    <w:rsid w:val="00E21CFE"/>
    <w:rsid w:val="00E22580"/>
    <w:rsid w:val="00E23ACA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77C83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E02EF"/>
    <w:rsid w:val="00EF0AC0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48EF"/>
    <w:rsid w:val="00F754D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848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50</cp:revision>
  <cp:lastPrinted>2012-03-02T15:52:00Z</cp:lastPrinted>
  <dcterms:created xsi:type="dcterms:W3CDTF">2013-03-28T18:22:00Z</dcterms:created>
  <dcterms:modified xsi:type="dcterms:W3CDTF">2013-11-06T16:10:00Z</dcterms:modified>
</cp:coreProperties>
</file>